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3EA90" w14:textId="5A25F73E" w:rsidR="007D4981" w:rsidRPr="007D4981" w:rsidRDefault="007D4981" w:rsidP="007D4981">
      <w:pPr>
        <w:jc w:val="center"/>
        <w:textAlignment w:val="baseline"/>
        <w:rPr>
          <w:rFonts w:ascii="Segoe UI" w:eastAsia="Times New Roman" w:hAnsi="Segoe UI" w:cs="Segoe UI"/>
          <w:color w:val="002060"/>
          <w:kern w:val="0"/>
          <w:sz w:val="18"/>
          <w:szCs w:val="18"/>
          <w:lang w:eastAsia="en-GB"/>
          <w14:ligatures w14:val="none"/>
        </w:rPr>
      </w:pPr>
      <w:r w:rsidRPr="007D4981">
        <w:rPr>
          <w:rFonts w:ascii="Source Serif Pro" w:eastAsia="Times New Roman" w:hAnsi="Source Serif Pro" w:cs="Segoe UI"/>
          <w:b/>
          <w:bCs/>
          <w:color w:val="002060"/>
          <w:kern w:val="0"/>
          <w:sz w:val="44"/>
          <w:szCs w:val="44"/>
          <w:lang w:eastAsia="en-GB"/>
          <w14:ligatures w14:val="none"/>
        </w:rPr>
        <w:t xml:space="preserve">NKS </w:t>
      </w:r>
      <w:r w:rsidR="00A0508D">
        <w:rPr>
          <w:rFonts w:ascii="Source Serif Pro" w:eastAsia="Times New Roman" w:hAnsi="Source Serif Pro" w:cs="Segoe UI"/>
          <w:b/>
          <w:bCs/>
          <w:color w:val="002060"/>
          <w:kern w:val="0"/>
          <w:sz w:val="44"/>
          <w:szCs w:val="44"/>
          <w:lang w:eastAsia="en-GB"/>
          <w14:ligatures w14:val="none"/>
        </w:rPr>
        <w:t>Business Links</w:t>
      </w:r>
    </w:p>
    <w:p w14:paraId="45398882" w14:textId="77777777" w:rsidR="007D4981" w:rsidRPr="00F07A12" w:rsidRDefault="007D4981" w:rsidP="007D4981">
      <w:pPr>
        <w:jc w:val="center"/>
        <w:textAlignment w:val="baseline"/>
        <w:rPr>
          <w:rFonts w:eastAsia="Times New Roman"/>
          <w:color w:val="002060"/>
          <w:kern w:val="0"/>
          <w:sz w:val="44"/>
          <w:szCs w:val="44"/>
          <w:lang w:eastAsia="en-GB"/>
          <w14:ligatures w14:val="none"/>
        </w:rPr>
      </w:pPr>
      <w:r w:rsidRPr="007D4981">
        <w:rPr>
          <w:rFonts w:eastAsia="Times New Roman"/>
          <w:color w:val="002060"/>
          <w:kern w:val="0"/>
          <w:sz w:val="44"/>
          <w:szCs w:val="44"/>
          <w:lang w:eastAsia="en-GB"/>
          <w14:ligatures w14:val="none"/>
        </w:rPr>
        <w:t> </w:t>
      </w:r>
    </w:p>
    <w:p w14:paraId="334A7D87" w14:textId="29733EB6" w:rsidR="007D4981" w:rsidRPr="007D4981" w:rsidRDefault="007D4981" w:rsidP="007D4981">
      <w:pPr>
        <w:jc w:val="center"/>
        <w:textAlignment w:val="baseline"/>
        <w:rPr>
          <w:rFonts w:ascii="Segoe UI" w:eastAsia="Times New Roman" w:hAnsi="Segoe UI" w:cs="Segoe UI"/>
          <w:color w:val="002060"/>
          <w:kern w:val="0"/>
          <w:sz w:val="18"/>
          <w:szCs w:val="18"/>
          <w:lang w:eastAsia="en-GB"/>
          <w14:ligatures w14:val="none"/>
        </w:rPr>
      </w:pPr>
      <w:r w:rsidRPr="007D4981">
        <w:rPr>
          <w:rFonts w:eastAsia="Times New Roman"/>
          <w:color w:val="002060"/>
          <w:kern w:val="0"/>
          <w:sz w:val="44"/>
          <w:szCs w:val="44"/>
          <w:lang w:eastAsia="en-GB"/>
          <w14:ligatures w14:val="none"/>
        </w:rPr>
        <w:t> </w:t>
      </w:r>
      <w:r w:rsidRPr="007D4981">
        <w:rPr>
          <w:rFonts w:ascii="Source Serif Pro" w:eastAsia="Times New Roman" w:hAnsi="Source Serif Pro" w:cs="Segoe UI"/>
          <w:color w:val="002060"/>
          <w:kern w:val="0"/>
          <w:sz w:val="44"/>
          <w:szCs w:val="44"/>
          <w:lang w:eastAsia="en-GB"/>
          <w14:ligatures w14:val="none"/>
        </w:rPr>
        <w:t>Kindly supported by the following:</w:t>
      </w:r>
    </w:p>
    <w:p w14:paraId="4BBE72B8" w14:textId="0E5CBFFC" w:rsidR="007D4981" w:rsidRPr="007D4981" w:rsidRDefault="007D4981" w:rsidP="007D4981">
      <w:pPr>
        <w:jc w:val="center"/>
        <w:textAlignment w:val="baseline"/>
        <w:rPr>
          <w:rFonts w:ascii="Segoe UI" w:eastAsia="Times New Roman" w:hAnsi="Segoe UI" w:cs="Segoe UI"/>
          <w:color w:val="002060"/>
          <w:kern w:val="0"/>
          <w:sz w:val="18"/>
          <w:szCs w:val="18"/>
          <w:lang w:eastAsia="en-GB"/>
          <w14:ligatures w14:val="none"/>
        </w:rPr>
      </w:pPr>
      <w:r w:rsidRPr="007D4981">
        <w:rPr>
          <w:rFonts w:eastAsia="Times New Roman"/>
          <w:color w:val="002060"/>
          <w:kern w:val="0"/>
          <w:lang w:eastAsia="en-GB"/>
          <w14:ligatures w14:val="none"/>
        </w:rPr>
        <w:t> </w:t>
      </w:r>
    </w:p>
    <w:tbl>
      <w:tblPr>
        <w:tblW w:w="6662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2"/>
      </w:tblGrid>
      <w:tr w:rsidR="007D4981" w:rsidRPr="00A0508D" w14:paraId="330B1C4E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1D21A83A" w14:textId="58294719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Army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0A27F932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4C499967" w14:textId="4299681E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BAE Systems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57689C5C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54B2754" w14:textId="2784670D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Hallett and Co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3034B506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3434A17" w14:textId="1D721A9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East Kent Hospitals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0FDB81A4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11181EA" w14:textId="3D71F309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One Hospital Ashford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4719D5FE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3092ADF" w14:textId="57856940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Weil </w:t>
            </w:r>
            <w:proofErr w:type="spellStart"/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Gotshall</w:t>
            </w:r>
            <w:proofErr w:type="spellEnd"/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 and Manges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6276B6A7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45334232" w14:textId="342392F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ASK CXK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5C2EB0FC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F4A1309" w14:textId="53C90775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Simia Circus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0793A7BA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06489BB3" w14:textId="62300086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Bristow Helicopters Engineer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36F178CA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46962D43" w14:textId="6690F988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PQA Academy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6AB1AB12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8B3A46A" w14:textId="7E8C5826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East Kent Colleges</w:t>
            </w:r>
          </w:p>
        </w:tc>
      </w:tr>
      <w:tr w:rsidR="007D4981" w:rsidRPr="00A0508D" w14:paraId="4BC4D742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3CFCB4D2" w14:textId="3E61D23A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Handelsbanken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2064C805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5982D60B" w14:textId="49CADA0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Border Force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4AFE7EF4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555A282E" w14:textId="061A3787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Chris Henry Photography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38C7AB3D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20593F05" w14:textId="36D0DD62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VJ Technology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5BA0DEB9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5F010D56" w14:textId="05C9B9F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Holiday Extras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3D332E8F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458D5239" w14:textId="26EF1504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Premier Foods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4F5E65C1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F8DFCF6" w14:textId="3D05F25A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Kent Law Society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1A63B152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3726E2F" w14:textId="282F2D8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Kingsford Solicitors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 </w:t>
            </w:r>
          </w:p>
        </w:tc>
      </w:tr>
      <w:tr w:rsidR="007D4981" w:rsidRPr="00A0508D" w14:paraId="08170120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D966682" w14:textId="34F17A4B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Network Rail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60257DF6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7592CB3D" w14:textId="2EED4D37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Jenner Contractors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250C5355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195E3A5C" w14:textId="60B7F2C6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T Tacos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0595E86C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4E59B66" w14:textId="0BE96DD3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BCOM Marketing &amp; Digital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 </w:t>
            </w:r>
          </w:p>
        </w:tc>
      </w:tr>
      <w:tr w:rsidR="007D4981" w:rsidRPr="00A0508D" w14:paraId="217C0533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63023353" w14:textId="1F8AC34E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University</w:t>
            </w: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 of Greenwich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615F35BC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2DE04879" w14:textId="519D781F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proofErr w:type="spellStart"/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Horswell</w:t>
            </w:r>
            <w:proofErr w:type="spellEnd"/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 Training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Ltd </w:t>
            </w:r>
          </w:p>
        </w:tc>
      </w:tr>
      <w:tr w:rsidR="007D4981" w:rsidRPr="00A0508D" w14:paraId="5B726BA2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1C9D65C9" w14:textId="2F763CAF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Uni</w:t>
            </w: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versity</w:t>
            </w: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 of Kent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435F6924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4F981A37" w14:textId="379A51A8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University of East Anglia</w:t>
            </w:r>
          </w:p>
        </w:tc>
      </w:tr>
      <w:tr w:rsidR="007D4981" w:rsidRPr="00A0508D" w14:paraId="05902CC0" w14:textId="77777777" w:rsidTr="00A0508D">
        <w:trPr>
          <w:trHeight w:val="300"/>
        </w:trPr>
        <w:tc>
          <w:tcPr>
            <w:tcW w:w="6662" w:type="dxa"/>
            <w:shd w:val="clear" w:color="auto" w:fill="auto"/>
            <w:hideMark/>
          </w:tcPr>
          <w:p w14:paraId="3E5169D6" w14:textId="774A87D1" w:rsidR="007D4981" w:rsidRPr="007D4981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Uni</w:t>
            </w: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versity</w:t>
            </w:r>
            <w:r w:rsidRPr="007D4981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 of Portsmouth</w:t>
            </w:r>
            <w:r w:rsidRPr="007D4981">
              <w:rPr>
                <w:rFonts w:eastAsia="Times New Roman"/>
                <w:kern w:val="0"/>
                <w:sz w:val="30"/>
                <w:szCs w:val="30"/>
                <w:lang w:eastAsia="en-GB"/>
                <w14:ligatures w14:val="none"/>
              </w:rPr>
              <w:t> </w:t>
            </w:r>
          </w:p>
        </w:tc>
      </w:tr>
      <w:tr w:rsidR="007D4981" w:rsidRPr="00A0508D" w14:paraId="6EBCC1B2" w14:textId="77777777" w:rsidTr="00A0508D">
        <w:trPr>
          <w:trHeight w:val="300"/>
        </w:trPr>
        <w:tc>
          <w:tcPr>
            <w:tcW w:w="6662" w:type="dxa"/>
            <w:shd w:val="clear" w:color="auto" w:fill="auto"/>
          </w:tcPr>
          <w:p w14:paraId="10502C36" w14:textId="320F7CED" w:rsidR="007D4981" w:rsidRPr="00A0508D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>Gap 360</w:t>
            </w:r>
          </w:p>
        </w:tc>
      </w:tr>
      <w:tr w:rsidR="007D4981" w:rsidRPr="00A0508D" w14:paraId="485D2F02" w14:textId="77777777" w:rsidTr="00A0508D">
        <w:trPr>
          <w:trHeight w:val="300"/>
        </w:trPr>
        <w:tc>
          <w:tcPr>
            <w:tcW w:w="6662" w:type="dxa"/>
            <w:shd w:val="clear" w:color="auto" w:fill="auto"/>
          </w:tcPr>
          <w:p w14:paraId="685963F9" w14:textId="25B8500A" w:rsidR="007D4981" w:rsidRPr="00A0508D" w:rsidRDefault="007D4981" w:rsidP="007D4981">
            <w:pPr>
              <w:jc w:val="center"/>
              <w:textAlignment w:val="baseline"/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</w:pPr>
            <w:r w:rsidRPr="00A0508D">
              <w:rPr>
                <w:rFonts w:ascii="Source Serif Pro" w:eastAsia="Times New Roman" w:hAnsi="Source Serif Pro"/>
                <w:kern w:val="0"/>
                <w:sz w:val="30"/>
                <w:szCs w:val="30"/>
                <w:lang w:eastAsia="en-GB"/>
                <w14:ligatures w14:val="none"/>
              </w:rPr>
              <w:t xml:space="preserve">Alumni of NKS </w:t>
            </w:r>
          </w:p>
        </w:tc>
      </w:tr>
    </w:tbl>
    <w:p w14:paraId="729E8250" w14:textId="77777777" w:rsidR="00663D06" w:rsidRPr="00A0508D" w:rsidRDefault="00663D06">
      <w:pPr>
        <w:rPr>
          <w:sz w:val="30"/>
          <w:szCs w:val="30"/>
        </w:rPr>
      </w:pPr>
    </w:p>
    <w:sectPr w:rsidR="00663D06" w:rsidRPr="00A0508D">
      <w:pgSz w:w="11906" w:h="16838" w:code="9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1EFB5" w14:textId="77777777" w:rsidR="007D4981" w:rsidRDefault="007D4981">
      <w:r>
        <w:separator/>
      </w:r>
    </w:p>
  </w:endnote>
  <w:endnote w:type="continuationSeparator" w:id="0">
    <w:p w14:paraId="1EE52AF3" w14:textId="77777777" w:rsidR="007D4981" w:rsidRDefault="007D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9E379" w14:textId="77777777" w:rsidR="007D4981" w:rsidRDefault="007D4981">
      <w:r>
        <w:separator/>
      </w:r>
    </w:p>
  </w:footnote>
  <w:footnote w:type="continuationSeparator" w:id="0">
    <w:p w14:paraId="10EBBE35" w14:textId="77777777" w:rsidR="007D4981" w:rsidRDefault="007D4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981"/>
    <w:rsid w:val="000A5BD7"/>
    <w:rsid w:val="000C743F"/>
    <w:rsid w:val="00663D06"/>
    <w:rsid w:val="007D4981"/>
    <w:rsid w:val="00A0508D"/>
    <w:rsid w:val="00B42C93"/>
    <w:rsid w:val="00BC38B4"/>
    <w:rsid w:val="00EC69ED"/>
    <w:rsid w:val="00F0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0BED4"/>
  <w15:chartTrackingRefBased/>
  <w15:docId w15:val="{BBF5554D-E14A-4EA4-A035-F3C5516AE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49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9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98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9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9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98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98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98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98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sz w:val="16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  <w:rPr>
      <w:rFonts w:ascii="Arial" w:hAnsi="Arial" w:cs="Arial"/>
      <w:sz w:val="16"/>
    </w:rPr>
  </w:style>
  <w:style w:type="character" w:styleId="PageNumber">
    <w:name w:val="page number"/>
    <w:basedOn w:val="DefaultParagraphFont"/>
    <w:semiHidden/>
  </w:style>
  <w:style w:type="character" w:customStyle="1" w:styleId="Heading1Char">
    <w:name w:val="Heading 1 Char"/>
    <w:basedOn w:val="DefaultParagraphFont"/>
    <w:link w:val="Heading1"/>
    <w:uiPriority w:val="9"/>
    <w:rsid w:val="007D49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9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98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981"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981"/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981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981"/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981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981"/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D49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9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98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98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9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981"/>
    <w:rPr>
      <w:i/>
      <w:iCs/>
      <w:color w:val="404040" w:themeColor="text1" w:themeTint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7D49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9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9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981"/>
    <w:rPr>
      <w:i/>
      <w:iCs/>
      <w:color w:val="0F4761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7D49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32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04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5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6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78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8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6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8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47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30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3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2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4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8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4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67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6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9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20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6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52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5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9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4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0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9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5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48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27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4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06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0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2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3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5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09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1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0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4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6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3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99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6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6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6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88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8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5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5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0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44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86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2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0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3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4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6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5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96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0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2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9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10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4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4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3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6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6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49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50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4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7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03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7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8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226748F0F3E48958D5E82DB159324" ma:contentTypeVersion="19" ma:contentTypeDescription="Create a new document." ma:contentTypeScope="" ma:versionID="cf865093e2404fdc81f1dab6326150f6">
  <xsd:schema xmlns:xsd="http://www.w3.org/2001/XMLSchema" xmlns:xs="http://www.w3.org/2001/XMLSchema" xmlns:p="http://schemas.microsoft.com/office/2006/metadata/properties" xmlns:ns1="http://schemas.microsoft.com/sharepoint/v3" xmlns:ns3="49599012-e3ca-443c-a6af-db8ee02ee59b" xmlns:ns4="9ab70a6d-fb6e-4e2b-bf15-91284f936522" targetNamespace="http://schemas.microsoft.com/office/2006/metadata/properties" ma:root="true" ma:fieldsID="1162ae473ae34805f145c71448df0f4b" ns1:_="" ns3:_="" ns4:_="">
    <xsd:import namespace="http://schemas.microsoft.com/sharepoint/v3"/>
    <xsd:import namespace="49599012-e3ca-443c-a6af-db8ee02ee59b"/>
    <xsd:import namespace="9ab70a6d-fb6e-4e2b-bf15-91284f9365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ServiceSystemTag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599012-e3ca-443c-a6af-db8ee02ee5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70a6d-fb6e-4e2b-bf15-91284f936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9ab70a6d-fb6e-4e2b-bf15-91284f936522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A17AA21-3658-44AC-9A05-72F0906F1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9599012-e3ca-443c-a6af-db8ee02ee59b"/>
    <ds:schemaRef ds:uri="9ab70a6d-fb6e-4e2b-bf15-91284f9365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58D7E9-C7CB-47C4-99C6-DF4AE3A79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C268FA-C670-4EA5-8BA9-9FC1ADDB3370}">
  <ds:schemaRefs>
    <ds:schemaRef ds:uri="9ab70a6d-fb6e-4e2b-bf15-91284f936522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49599012-e3ca-443c-a6af-db8ee02ee59b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HVernon</dc:creator>
  <cp:keywords/>
  <dc:description/>
  <cp:lastModifiedBy>HVernon</cp:lastModifiedBy>
  <cp:revision>2</cp:revision>
  <dcterms:created xsi:type="dcterms:W3CDTF">2025-05-20T13:01:00Z</dcterms:created>
  <dcterms:modified xsi:type="dcterms:W3CDTF">2025-05-20T13:01:00Z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0x010100BEB226748F0F3E48958D5E82DB159324</vt:lpwstr>
  </property>
</Properties>
</file>